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BRIEFING para criação de Peças Audiovisuais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Setor/Coordenação: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Responsável/Cargo: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Fone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E-mail: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Tipo do Produto: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(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ex: Animações, Edição de Imagens, Edição de Audio, Tratamento de </w:t>
      </w:r>
      <w:r w:rsidDel="00000000" w:rsidR="00000000" w:rsidRPr="00000000">
        <w:rPr>
          <w:i w:val="1"/>
          <w:sz w:val="22"/>
          <w:szCs w:val="22"/>
          <w:rtl w:val="0"/>
        </w:rPr>
        <w:t xml:space="preserve">Fotos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e Outros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): </w:t>
      </w:r>
    </w:p>
    <w:p w:rsidR="00000000" w:rsidDel="00000000" w:rsidP="00000000" w:rsidRDefault="00000000" w:rsidRPr="00000000" w14:paraId="00000009">
      <w:pPr>
        <w:spacing w:line="36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Título:</w:t>
      </w:r>
      <w:r w:rsidDel="00000000" w:rsidR="00000000" w:rsidRPr="00000000">
        <w:rPr>
          <w:b w:val="1"/>
          <w:sz w:val="22"/>
          <w:szCs w:val="22"/>
          <w:rtl w:val="0"/>
        </w:rPr>
        <w:t xml:space="preserve">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Breve descrição:</w:t>
      </w:r>
      <w:r w:rsidDel="00000000" w:rsidR="00000000" w:rsidRPr="00000000">
        <w:rPr>
          <w:b w:val="1"/>
          <w:sz w:val="22"/>
          <w:szCs w:val="22"/>
          <w:rtl w:val="0"/>
        </w:rPr>
        <w:t xml:space="preserve">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Data do evento: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Hora: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Público alvo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Anexos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Parceiros:</w:t>
      </w:r>
      <w:r w:rsidDel="00000000" w:rsidR="00000000" w:rsidRPr="00000000">
        <w:rPr>
          <w:b w:val="1"/>
          <w:sz w:val="22"/>
          <w:szCs w:val="22"/>
          <w:rtl w:val="0"/>
        </w:rPr>
        <w:t xml:space="preserve">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Prazo para apresentação da Demanda: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(mínimo 10 dias, a contar da data de envio deste formulário)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Entrega das peças </w:t>
      </w: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10 dias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após a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aprovação do conceito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Outras observações: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Prazo das demandas: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Animações: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4</w:t>
      </w: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 dias uteis para envio. +1 dia útil para realização de alteração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Edição de vídeo de até 5 Minutos: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7</w:t>
      </w: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 dias uteis para envio. + 2 dias uteis para realização de alterações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Ediçao de Video acima de 5 minutos: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10</w:t>
      </w: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 dias uteis para evento + 3 dias uteis para realização de alterações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Edição de áudio ate 5 minutos: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3</w:t>
      </w: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 dias uteis para envio. + 1 dia útil para realização de alterações.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Tratamento de Imagem – Ate 100 Fotos: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5</w:t>
      </w: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 dias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úteis</w:t>
      </w: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0"/>
          <w:color w:val="ff0000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851" w:top="1817" w:left="1701" w:right="851" w:header="142" w:footer="44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3122295" cy="698500"/>
          <wp:effectExtent b="0" l="0" r="0" t="0"/>
          <wp:docPr id="102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2295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11" w:right="0" w:hanging="411"/>
      <w:jc w:val="center"/>
      <w:rPr>
        <w:rFonts w:ascii="Arial" w:cs="Arial" w:eastAsia="Arial" w:hAnsi="Arial"/>
        <w:b w:val="1"/>
        <w:i w:val="0"/>
        <w:smallCaps w:val="1"/>
        <w:strike w:val="0"/>
        <w:color w:val="000000"/>
        <w:sz w:val="24"/>
        <w:szCs w:val="24"/>
        <w:highlight w:val="yellow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411" w:right="0" w:hanging="411"/>
      <w:jc w:val="center"/>
      <w:rPr>
        <w:rFonts w:ascii="Times New Roman" w:cs="Times New Roman" w:eastAsia="Times New Roman" w:hAnsi="Times New Roman"/>
        <w:b w:val="1"/>
        <w:i w:val="0"/>
        <w:smallCaps w:val="1"/>
        <w:strike w:val="0"/>
        <w:color w:val="000000"/>
        <w:sz w:val="24"/>
        <w:szCs w:val="24"/>
        <w:highlight w:val="yellow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1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09600" cy="667385"/>
          <wp:effectExtent b="0" l="0" r="0" t="0"/>
          <wp:docPr descr="Brasão da república.gif" id="1027" name="image1.png"/>
          <a:graphic>
            <a:graphicData uri="http://schemas.openxmlformats.org/drawingml/2006/picture">
              <pic:pic>
                <pic:nvPicPr>
                  <pic:cNvPr descr="Brasão da república.gi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600" cy="6673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1"/>
      <w:keepLines w:val="0"/>
      <w:pageBreakBefore w:val="0"/>
      <w:widowControl w:val="1"/>
      <w:numPr>
        <w:ilvl w:val="0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33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Federal de Educação, Ciência e Tecnologia do Acre</w:t>
    </w:r>
  </w:p>
  <w:p w:rsidR="00000000" w:rsidDel="00000000" w:rsidP="00000000" w:rsidRDefault="00000000" w:rsidRPr="00000000" w14:paraId="0000003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="411"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small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2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TextosemFormatação">
    <w:name w:val="Texto sem Formatação"/>
    <w:basedOn w:val="Normal"/>
    <w:next w:val="TextosemFormataç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nsolas" w:cs="Times New Roman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pt-BR"/>
    </w:rPr>
  </w:style>
  <w:style w:type="character" w:styleId="TextosemFormataçãoChar">
    <w:name w:val="Texto sem Formatação Char"/>
    <w:next w:val="TextosemFormataçãoChar"/>
    <w:autoRedefine w:val="0"/>
    <w:hidden w:val="0"/>
    <w:qFormat w:val="0"/>
    <w:rPr>
      <w:rFonts w:ascii="Consolas" w:cs="Times New Roman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Título1Char">
    <w:name w:val="Título 1 Char"/>
    <w:next w:val="Título1Char"/>
    <w:autoRedefine w:val="0"/>
    <w:hidden w:val="0"/>
    <w:qFormat w:val="0"/>
    <w:rPr>
      <w:rFonts w:ascii="Arial" w:cs="Arial" w:hAnsi="Arial"/>
      <w:b w:val="1"/>
      <w:bCs w:val="1"/>
      <w:smallCaps w:val="1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Corpodetexto2Char">
    <w:name w:val="Corpo de texto 2 Char"/>
    <w:next w:val="Corpodetexto2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ar-SA" w:val="pt-BR"/>
    </w:rPr>
  </w:style>
  <w:style w:type="paragraph" w:styleId="GradeMédia2">
    <w:name w:val="Grade Média 2"/>
    <w:next w:val="GradeMédia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w-headline">
    <w:name w:val="mw-headline"/>
    <w:basedOn w:val="Fonteparág.padrão"/>
    <w:next w:val="mw-headli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5Char">
    <w:name w:val="Título 5 Char"/>
    <w:next w:val="Título5Ch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S Mincho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pt-BR"/>
    </w:rPr>
  </w:style>
  <w:style w:type="paragraph" w:styleId="ListaColorida-Ênfase1">
    <w:name w:val="Lista Colorida - Ênfase 1"/>
    <w:basedOn w:val="Normal"/>
    <w:next w:val="ListaColorida-Ênfase1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/s7RvIK/oSJy7b9CFCRkMqmlg==">AMUW2mXkvJH3n3SYLUOSWy/BRBiPQdSBVDarsevTIaGn47UQh+61l2HPflDvBxoXmxTwWo0SOKzcywcG1EeS8kOnfBYnQE6jNt17N9cBZpUBuakaZy3KXpQ=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2019-10-02T15:18:00Z</dcterms:created>
  <dc:creator>RosaneSouza</dc:creator>
</cp:coreProperties>
</file>