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highlight w:val="yellow"/>
          <w:rtl w:val="0"/>
        </w:rPr>
        <w:t xml:space="preserve">DECLARAÇÃO DE COMPROMISSO DO PESQUISADOR RESPONSÁVEL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highlight w:val="yellow"/>
          <w:rtl w:val="0"/>
        </w:rPr>
        <w:t xml:space="preserve"> (De anexar os resultados da pesquisa na Plataforma Brasil)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DECLARAÇÃO 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Eu (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lightGray"/>
          <w:rtl w:val="0"/>
        </w:rPr>
        <w:t xml:space="preserve">informar nome completo do responsável do responsável pela pesquisa)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CPF (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lightGray"/>
          <w:rtl w:val="0"/>
        </w:rPr>
        <w:t xml:space="preserve">.........)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RG (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lightGray"/>
          <w:rtl w:val="0"/>
        </w:rPr>
        <w:t xml:space="preserve">.........)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pesquisador responsável pelo projeto (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lightGray"/>
          <w:rtl w:val="0"/>
        </w:rPr>
        <w:t xml:space="preserve">nome do projeto)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comprometo-me em anexar os resultados e relatórios da pesquisa na Plataforma Brasil, garantindo o sigilo relativo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às propriedades intelectuais e patentes industriais, conforme NO 001/2013, 3.3-c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lightGray"/>
          <w:rtl w:val="0"/>
        </w:rPr>
        <w:t xml:space="preserve">[Localidade]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lightGray"/>
          <w:rtl w:val="0"/>
        </w:rPr>
        <w:t xml:space="preserve">[dia]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lightGray"/>
          <w:rtl w:val="0"/>
        </w:rPr>
        <w:t xml:space="preserve">[mês]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lightGray"/>
          <w:rtl w:val="0"/>
        </w:rPr>
        <w:t xml:space="preserve">[ano]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360" w:line="240" w:lineRule="auto"/>
        <w:rPr>
          <w:rFonts w:ascii="Arial" w:cs="Arial" w:eastAsia="Arial" w:hAnsi="Arial"/>
          <w:color w:val="000000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36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       ___________________________________________________</w:t>
      </w:r>
    </w:p>
    <w:p w:rsidR="00000000" w:rsidDel="00000000" w:rsidP="00000000" w:rsidRDefault="00000000" w:rsidRPr="00000000" w14:paraId="0000000F">
      <w:pPr>
        <w:spacing w:after="0" w:before="36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lightGray"/>
          <w:rtl w:val="0"/>
        </w:rPr>
        <w:t xml:space="preserve">Assinatura do pesquisador responsável]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417C5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UvHK8NTaF75uGnT9e5/rgNnn2w==">AMUW2mXZ4wPaDXaMAGCTQOLhGJfgs7u1ijNQiwo725QBlG4Vg5f+C7+4c42Wp1sw7Bqdg62wAEem+dRp3HuCvXCQmJTn/KPQFRyXWFPDfvQCeKJsTUTu3eFBI1A9hJG2N7q5uTMVzZ0H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2022-07-01T20:56:00Z</dcterms:created>
  <dc:creator>Maria Elisângela Sampaio De Farias</dc:creator>
</cp:coreProperties>
</file>