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AUTORIZAÇÃO PARA REALIZAÇÃO DA PESQUISA</w:t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after="120" w:before="12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after="120" w:before="12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informar nome completo do responsável máximo da Instituição onde serão coletados os dados - campus, escola, unidade de saúde etc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.],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informar nome do cargo que ocupa na instituição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RG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CPF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.....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AUTORIZO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indicar o(s) nome(s) do(s) pesquisador(es), seu(s) RG, CPF, e função (ões) institucional (is) – se aluno, indicar o curso e nº da matrícula institucional. Se servidor, indicar a instituição e o nº da matrícula funcional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a realizarem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informar os procedimentos metodológicos que serão realizados pelos pesquisadores, por exemplo: realizar observação e/ou entrevista e/ou aplicar questionário],  com os [identificar o(s) grupo(s) de participante(s)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para a realização do Projeto de Pesquisa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indicar o título da pesquisa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que tem por objetivo primário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indicar o objetivo da pesquisa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line="360" w:lineRule="auto"/>
        <w:ind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(s) pesquisador (es) acima qualificado (s) se compromete (m)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Iniciar(em) a coleta de dados somente após o Projeto de Pesquisa ser aprovado pelo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Comitê de Ética em Pesquisa com Seres Humanos- CEP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Obedecer(em)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disposições éticas de proteger os participantes da pesquisa, garantindo-lhes o máximo de benefícios e o mínimo de riscos.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Assegurar(em) a privacidade das pessoas citadas nos documentos institucionais e/ou contatadas diretamente, de modo a proteger suas imagens, bem como garantir que não vai(ão) utilizar as informações coletadas em prejuízo dessas pessoas e/ou da instituição, respeitando deste modo as Diretrizes Éticas da Pesquisa Envolvendo Seres Humanos, nos termos estabelecidos na Resolução CNS Nº 466/2012, e obedecendo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disposições legais estabelecidas na Constituição Federal Brasileira, artigo 5º, incisos X e XIV e no Novo Código Civil, artigo 20.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lef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], 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[mês]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 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keepLines w:val="1"/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Assinatura do responsável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widowControl w:val="0"/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[carimbo com nome, cargo e ato de indicação do cargo]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highlight w:val="lightGray"/>
        </w:rPr>
      </w:pPr>
      <w:bookmarkStart w:colFirst="0" w:colLast="0" w:name="_heading=h.2n9s7zle693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OBSERVAÇÕES: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1- O Termo deve ser elaborado pela instituição coparticipante, em papel com o timbre e identificação institucional.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2- Todos os pesquisadores envolvidos na pesquisa devem ter nome, Nº do RG, Nº do CPF, vínculo institucional e nº da matrícula institucional informados no corpo do Termo.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3- Apenas o responsável pela instituição deve por carimbo e assinatura no Termo.</w:t>
      </w:r>
    </w:p>
    <w:sectPr>
      <w:head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pos="4252"/>
        <w:tab w:val="right" w:pos="8504"/>
      </w:tabs>
      <w:spacing w:after="120" w:before="12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ff0000"/>
        <w:sz w:val="24"/>
        <w:szCs w:val="24"/>
        <w:rtl w:val="0"/>
      </w:rPr>
      <w:t xml:space="preserve">NO CABEÇALHO DEVE CONSTAR O TIMBRE E A IDENTIFICAÇÃO DA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INSTITUIÇÃO COPARTICIPANTE DA PESQUISA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18B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18B1"/>
  </w:style>
  <w:style w:type="character" w:styleId="obrigatorio" w:customStyle="1">
    <w:name w:val="obrigatorio"/>
    <w:basedOn w:val="Fontepargpadro"/>
    <w:rsid w:val="000118B1"/>
  </w:style>
  <w:style w:type="paragraph" w:styleId="Rodap">
    <w:name w:val="footer"/>
    <w:basedOn w:val="Normal"/>
    <w:link w:val="RodapChar"/>
    <w:uiPriority w:val="99"/>
    <w:semiHidden w:val="1"/>
    <w:unhideWhenUsed w:val="1"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0118B1"/>
  </w:style>
  <w:style w:type="paragraph" w:styleId="PargrafodaLista">
    <w:name w:val="List Paragraph"/>
    <w:basedOn w:val="Normal"/>
    <w:uiPriority w:val="34"/>
    <w:qFormat w:val="1"/>
    <w:rsid w:val="0052160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kv/cyMBkrzFEXPEWiRlPY+Q2w==">AMUW2mVx00O88IfaGFjYIObqPb/OzBJ9zztU+ECZ6iuiMfgiTuHpYoqOjttttLAgDBagZ8AgYabmM30WlofRFVcOdK5hJNh6dQlV4u4isnSmyc6INvW7x3GFXYMlv99j0BrIlvEfSqbG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2022-05-30T21:41:00Z</dcterms:created>
  <dc:creator>Profª Drª Luciete</dc:creator>
</cp:coreProperties>
</file>